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E4" w:rsidRPr="00AD79E4" w:rsidRDefault="00AD79E4" w:rsidP="00AD79E4">
      <w:pPr>
        <w:spacing w:line="240" w:lineRule="auto"/>
        <w:jc w:val="center"/>
        <w:rPr>
          <w:rFonts w:ascii="Times New Roman" w:hAnsi="Times New Roman"/>
          <w:b/>
        </w:rPr>
      </w:pPr>
      <w:r w:rsidRPr="00AD79E4">
        <w:rPr>
          <w:rFonts w:ascii="Times New Roman" w:hAnsi="Times New Roman"/>
          <w:b/>
        </w:rPr>
        <w:t>Пояснительная записка.</w:t>
      </w:r>
    </w:p>
    <w:p w:rsidR="00AD79E4" w:rsidRPr="00AD79E4" w:rsidRDefault="00AD79E4" w:rsidP="00AD79E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Рабочая программа по изобразительному искусству создана на основе авторской программы «Изобразительное искусство» Л.Г. Савенковой, </w:t>
      </w:r>
      <w:proofErr w:type="spellStart"/>
      <w:r w:rsidRPr="00AD79E4">
        <w:rPr>
          <w:rFonts w:ascii="Times New Roman" w:hAnsi="Times New Roman"/>
        </w:rPr>
        <w:t>Е.А.Ермолинской</w:t>
      </w:r>
      <w:proofErr w:type="spellEnd"/>
      <w:r w:rsidRPr="00AD79E4">
        <w:rPr>
          <w:rFonts w:ascii="Times New Roman" w:hAnsi="Times New Roman"/>
        </w:rPr>
        <w:t>, Н.В. Богдановой (сборник программ  к комплекту учебников «Начальная  школа ХХ</w:t>
      </w:r>
      <w:proofErr w:type="gramStart"/>
      <w:r w:rsidRPr="00AD79E4">
        <w:rPr>
          <w:rFonts w:ascii="Times New Roman" w:hAnsi="Times New Roman"/>
          <w:lang w:val="en-US"/>
        </w:rPr>
        <w:t>I</w:t>
      </w:r>
      <w:proofErr w:type="gramEnd"/>
      <w:r w:rsidRPr="00AD79E4">
        <w:rPr>
          <w:rFonts w:ascii="Times New Roman" w:hAnsi="Times New Roman"/>
        </w:rPr>
        <w:t xml:space="preserve">  века»  – М: </w:t>
      </w:r>
      <w:proofErr w:type="spellStart"/>
      <w:r w:rsidRPr="00AD79E4">
        <w:rPr>
          <w:rFonts w:ascii="Times New Roman" w:hAnsi="Times New Roman"/>
        </w:rPr>
        <w:t>Вентана</w:t>
      </w:r>
      <w:proofErr w:type="spellEnd"/>
      <w:r w:rsidRPr="00AD79E4">
        <w:rPr>
          <w:rFonts w:ascii="Times New Roman" w:hAnsi="Times New Roman"/>
        </w:rPr>
        <w:t xml:space="preserve"> – Граф, 2011). Программа  соответствует Федеральному государственному образовательному стандарту начального общего образования (приказ Министерства образования и науки РФ от 6 октября 2009 г. № 373;    приказ  </w:t>
      </w:r>
      <w:proofErr w:type="spellStart"/>
      <w:r w:rsidRPr="00AD79E4">
        <w:rPr>
          <w:rFonts w:ascii="Times New Roman" w:hAnsi="Times New Roman"/>
        </w:rPr>
        <w:t>Минобрнауки</w:t>
      </w:r>
      <w:proofErr w:type="spellEnd"/>
      <w:r w:rsidRPr="00AD79E4">
        <w:rPr>
          <w:rFonts w:ascii="Times New Roman" w:hAnsi="Times New Roman"/>
        </w:rPr>
        <w:t xml:space="preserve"> России от 26 ноября 2010 г. № 1241) по образовательной  области «Искусство». </w:t>
      </w:r>
    </w:p>
    <w:p w:rsidR="00AD79E4" w:rsidRPr="00AD79E4" w:rsidRDefault="00AD79E4" w:rsidP="00AD79E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Данная программа соответствует учебно-методическому комплекту «Школа ХХ</w:t>
      </w:r>
      <w:proofErr w:type="gramStart"/>
      <w:r w:rsidRPr="00AD79E4">
        <w:rPr>
          <w:rFonts w:ascii="Times New Roman" w:hAnsi="Times New Roman"/>
        </w:rPr>
        <w:t>1</w:t>
      </w:r>
      <w:proofErr w:type="gramEnd"/>
      <w:r w:rsidRPr="00AD79E4">
        <w:rPr>
          <w:rFonts w:ascii="Times New Roman" w:hAnsi="Times New Roman"/>
        </w:rPr>
        <w:t xml:space="preserve"> века» (под редакцией Н.В.Виноградовой): </w:t>
      </w:r>
    </w:p>
    <w:p w:rsidR="00AD79E4" w:rsidRPr="00AD79E4" w:rsidRDefault="00AD79E4" w:rsidP="00AD79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Изобразительное искусство. Интегрированная программа 1-4 классы, Л.Г. Савенкова, Е.А. </w:t>
      </w:r>
      <w:proofErr w:type="spellStart"/>
      <w:r w:rsidRPr="00AD79E4">
        <w:rPr>
          <w:rFonts w:ascii="Times New Roman" w:hAnsi="Times New Roman"/>
        </w:rPr>
        <w:t>Ермолинская</w:t>
      </w:r>
      <w:proofErr w:type="spellEnd"/>
      <w:r w:rsidRPr="00AD79E4">
        <w:rPr>
          <w:rFonts w:ascii="Times New Roman" w:hAnsi="Times New Roman"/>
        </w:rPr>
        <w:t>, «</w:t>
      </w:r>
      <w:proofErr w:type="spellStart"/>
      <w:r w:rsidRPr="00AD79E4">
        <w:rPr>
          <w:rFonts w:ascii="Times New Roman" w:hAnsi="Times New Roman"/>
        </w:rPr>
        <w:t>Вентана-Граф</w:t>
      </w:r>
      <w:proofErr w:type="spellEnd"/>
      <w:r w:rsidRPr="00AD79E4">
        <w:rPr>
          <w:rFonts w:ascii="Times New Roman" w:hAnsi="Times New Roman"/>
        </w:rPr>
        <w:t>», 2011.</w:t>
      </w:r>
    </w:p>
    <w:p w:rsidR="00AD79E4" w:rsidRPr="00AD79E4" w:rsidRDefault="00AD79E4" w:rsidP="00AD79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Савенкова Л.Г., </w:t>
      </w:r>
      <w:proofErr w:type="spellStart"/>
      <w:r w:rsidRPr="00AD79E4">
        <w:rPr>
          <w:rFonts w:ascii="Times New Roman" w:hAnsi="Times New Roman"/>
        </w:rPr>
        <w:t>Ермолинская</w:t>
      </w:r>
      <w:proofErr w:type="spellEnd"/>
      <w:r w:rsidRPr="00AD79E4">
        <w:rPr>
          <w:rFonts w:ascii="Times New Roman" w:hAnsi="Times New Roman"/>
        </w:rPr>
        <w:t xml:space="preserve"> Е.А. Изобразительное искусство: 1 класс: учебник для учащихся общеобразовательных учреждений:- 2-е изд. – М.:  </w:t>
      </w:r>
      <w:proofErr w:type="spellStart"/>
      <w:r w:rsidRPr="00AD79E4">
        <w:rPr>
          <w:rFonts w:ascii="Times New Roman" w:hAnsi="Times New Roman"/>
        </w:rPr>
        <w:t>Вентана-Граф</w:t>
      </w:r>
      <w:proofErr w:type="spellEnd"/>
      <w:r w:rsidRPr="00AD79E4">
        <w:rPr>
          <w:rFonts w:ascii="Times New Roman" w:hAnsi="Times New Roman"/>
        </w:rPr>
        <w:t>, 2011.</w:t>
      </w:r>
    </w:p>
    <w:p w:rsidR="00AD79E4" w:rsidRPr="00AD79E4" w:rsidRDefault="00AD79E4" w:rsidP="00AD79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Изобразительное искусство: 2 класс: органайзер для учителя: методические разработки уроков/ Е.А. </w:t>
      </w:r>
      <w:proofErr w:type="spellStart"/>
      <w:r w:rsidRPr="00AD79E4">
        <w:rPr>
          <w:rFonts w:ascii="Times New Roman" w:hAnsi="Times New Roman"/>
        </w:rPr>
        <w:t>Ермолинская</w:t>
      </w:r>
      <w:proofErr w:type="spellEnd"/>
      <w:r w:rsidRPr="00AD79E4">
        <w:rPr>
          <w:rFonts w:ascii="Times New Roman" w:hAnsi="Times New Roman"/>
        </w:rPr>
        <w:t xml:space="preserve">. – М.: </w:t>
      </w:r>
      <w:proofErr w:type="spellStart"/>
      <w:r w:rsidRPr="00AD79E4">
        <w:rPr>
          <w:rFonts w:ascii="Times New Roman" w:hAnsi="Times New Roman"/>
        </w:rPr>
        <w:t>Вентана-граф</w:t>
      </w:r>
      <w:proofErr w:type="spellEnd"/>
      <w:r w:rsidRPr="00AD79E4">
        <w:rPr>
          <w:rFonts w:ascii="Times New Roman" w:hAnsi="Times New Roman"/>
        </w:rPr>
        <w:t>, 2011.</w:t>
      </w:r>
    </w:p>
    <w:p w:rsidR="00AD79E4" w:rsidRPr="00AD79E4" w:rsidRDefault="00AD79E4" w:rsidP="00AD79E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Согласно  учебному плану на изучение предмета «Изобразительное искусство» в начальной школе выделяется 135 часов.</w:t>
      </w:r>
      <w:r>
        <w:rPr>
          <w:rFonts w:ascii="Times New Roman" w:hAnsi="Times New Roman"/>
        </w:rPr>
        <w:t xml:space="preserve"> Программа 3</w:t>
      </w:r>
      <w:r w:rsidRPr="00AD79E4">
        <w:rPr>
          <w:rFonts w:ascii="Times New Roman" w:hAnsi="Times New Roman"/>
        </w:rPr>
        <w:t>-г</w:t>
      </w:r>
      <w:r>
        <w:rPr>
          <w:rFonts w:ascii="Times New Roman" w:hAnsi="Times New Roman"/>
        </w:rPr>
        <w:t>о года обучения рассчитана на 34</w:t>
      </w:r>
      <w:r w:rsidRPr="00AD79E4">
        <w:rPr>
          <w:rFonts w:ascii="Times New Roman" w:hAnsi="Times New Roman"/>
        </w:rPr>
        <w:t xml:space="preserve"> часа (1 раз в неделю).  В соответствии с требованиями стандарта, 80% времени, отведенного на изучение программы, отводится на урочную деятельность, а 20% - на внеурочные формы деятельности (уроки-проекты, коллективное творчество, экскурсии, дидактические игры и проектные задачи). </w:t>
      </w:r>
    </w:p>
    <w:p w:rsidR="00AD79E4" w:rsidRPr="00AD79E4" w:rsidRDefault="00AD79E4" w:rsidP="00AD79E4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AD79E4">
        <w:rPr>
          <w:rFonts w:ascii="Times New Roman" w:hAnsi="Times New Roman"/>
          <w:b/>
        </w:rPr>
        <w:t>Цель  уроков изобразительного искусства в начальной школе:</w:t>
      </w:r>
      <w:r w:rsidRPr="00AD79E4">
        <w:rPr>
          <w:rFonts w:ascii="Times New Roman" w:hAnsi="Times New Roman"/>
        </w:rPr>
        <w:t xml:space="preserve">   формирование у детей целостного, гармоничного восприятия мира, активизация самостоятельной творческой деятельности, развитие потребности в общении с искусством, формирование духовных начал личности,  воспитание эмоциональной отзывчивости и культуры восприятия произведений профессионального и народного изобразительного искусства,  нравственных и эстетических чувств,  любви к родной природе, своему народу, к многонациональной культуре.</w:t>
      </w:r>
      <w:proofErr w:type="gramEnd"/>
    </w:p>
    <w:p w:rsidR="00AD79E4" w:rsidRPr="00AD79E4" w:rsidRDefault="00AD79E4" w:rsidP="00AD79E4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AD79E4">
        <w:rPr>
          <w:rFonts w:ascii="Times New Roman" w:hAnsi="Times New Roman"/>
          <w:b/>
        </w:rPr>
        <w:t>Задачи изучения предмета «Изобразительное искусство»:</w:t>
      </w:r>
    </w:p>
    <w:p w:rsidR="00AD79E4" w:rsidRPr="00AD79E4" w:rsidRDefault="00AD79E4" w:rsidP="00AD79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  <w:color w:val="000000"/>
          <w:spacing w:val="9"/>
        </w:rPr>
        <w:t xml:space="preserve">формирование основ художественной культуры: представлений о специфике изобразительного искусства, потребности в художественном творчестве; </w:t>
      </w:r>
    </w:p>
    <w:p w:rsidR="00AD79E4" w:rsidRPr="00AD79E4" w:rsidRDefault="00AD79E4" w:rsidP="00AD79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AD79E4" w:rsidRPr="00AD79E4" w:rsidRDefault="00AD79E4" w:rsidP="00AD79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освоение разных видов пластических искусств: живописи, графики, декоративно-прикладного искусства, архитектуры и дизайна;</w:t>
      </w:r>
    </w:p>
    <w:p w:rsidR="00AD79E4" w:rsidRPr="00AD79E4" w:rsidRDefault="00AD79E4" w:rsidP="00AD79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AD79E4" w:rsidRPr="00AD79E4" w:rsidRDefault="00AD79E4" w:rsidP="00AD79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  <w:color w:val="000000"/>
          <w:spacing w:val="9"/>
        </w:rPr>
        <w:t>развитие образного мышления, воображения, учебно-творческих способностей;</w:t>
      </w:r>
    </w:p>
    <w:p w:rsidR="00AD79E4" w:rsidRPr="00AD79E4" w:rsidRDefault="00AD79E4" w:rsidP="00AD79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  <w:color w:val="000000"/>
          <w:spacing w:val="9"/>
        </w:rPr>
        <w:t>формирование  основ анализа произведений искусства;</w:t>
      </w:r>
    </w:p>
    <w:p w:rsidR="00AD79E4" w:rsidRPr="00AD79E4" w:rsidRDefault="00AD79E4" w:rsidP="00AD79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  <w:color w:val="000000"/>
          <w:spacing w:val="9"/>
        </w:rPr>
        <w:t xml:space="preserve">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 этнокультурного компонента) и культуры других народов; </w:t>
      </w:r>
    </w:p>
    <w:p w:rsidR="00AD79E4" w:rsidRPr="00AD79E4" w:rsidRDefault="00AD79E4" w:rsidP="00AD79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воспитание 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AD79E4" w:rsidRPr="00AD79E4" w:rsidRDefault="00AD79E4" w:rsidP="00AD79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развитие опыта художественного восприятия произведений искусства.</w:t>
      </w:r>
    </w:p>
    <w:p w:rsidR="00AD79E4" w:rsidRPr="00AD79E4" w:rsidRDefault="00AD79E4" w:rsidP="00AD79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9"/>
        </w:rPr>
      </w:pPr>
      <w:r w:rsidRPr="00AD79E4">
        <w:rPr>
          <w:rFonts w:ascii="Times New Roman" w:hAnsi="Times New Roman"/>
          <w:color w:val="000000"/>
          <w:spacing w:val="9"/>
        </w:rPr>
        <w:t xml:space="preserve"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</w:t>
      </w:r>
      <w:r w:rsidRPr="00AD79E4">
        <w:rPr>
          <w:rFonts w:ascii="Times New Roman" w:hAnsi="Times New Roman"/>
          <w:color w:val="000000"/>
          <w:spacing w:val="9"/>
        </w:rPr>
        <w:lastRenderedPageBreak/>
        <w:t>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компетентности могут стать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AD79E4" w:rsidRPr="00AD79E4" w:rsidRDefault="00AD79E4" w:rsidP="00AD79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9"/>
        </w:rPr>
      </w:pPr>
      <w:r w:rsidRPr="00AD79E4">
        <w:rPr>
          <w:rFonts w:ascii="Times New Roman" w:hAnsi="Times New Roman"/>
          <w:color w:val="000000"/>
          <w:spacing w:val="9"/>
        </w:rPr>
        <w:t xml:space="preserve">   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AD79E4" w:rsidRPr="00AD79E4" w:rsidRDefault="00AD79E4" w:rsidP="00AD79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9"/>
        </w:rPr>
      </w:pPr>
      <w:r w:rsidRPr="00AD79E4">
        <w:rPr>
          <w:rFonts w:ascii="Times New Roman" w:hAnsi="Times New Roman"/>
          <w:color w:val="000000"/>
          <w:spacing w:val="9"/>
        </w:rPr>
        <w:t xml:space="preserve">   Содержание программы и заложенные в ней педагогические возможности требуют переноса акцента с </w:t>
      </w:r>
      <w:proofErr w:type="spellStart"/>
      <w:r w:rsidRPr="00AD79E4">
        <w:rPr>
          <w:rFonts w:ascii="Times New Roman" w:hAnsi="Times New Roman"/>
          <w:color w:val="000000"/>
          <w:spacing w:val="9"/>
        </w:rPr>
        <w:t>научения</w:t>
      </w:r>
      <w:proofErr w:type="spellEnd"/>
      <w:r w:rsidRPr="00AD79E4">
        <w:rPr>
          <w:rFonts w:ascii="Times New Roman" w:hAnsi="Times New Roman"/>
          <w:color w:val="000000"/>
          <w:spacing w:val="9"/>
        </w:rPr>
        <w:t xml:space="preserve">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 Творческая устремленность детей находит разрешение в пространственном движении, </w:t>
      </w:r>
      <w:proofErr w:type="spellStart"/>
      <w:r w:rsidRPr="00AD79E4">
        <w:rPr>
          <w:rFonts w:ascii="Times New Roman" w:hAnsi="Times New Roman"/>
          <w:color w:val="000000"/>
          <w:spacing w:val="9"/>
        </w:rPr>
        <w:t>социоигровых</w:t>
      </w:r>
      <w:proofErr w:type="spellEnd"/>
      <w:r w:rsidRPr="00AD79E4">
        <w:rPr>
          <w:rFonts w:ascii="Times New Roman" w:hAnsi="Times New Roman"/>
          <w:color w:val="000000"/>
          <w:spacing w:val="9"/>
        </w:rPr>
        <w:t xml:space="preserve"> методах работы в условиях сотворчества учителя и учащихся. Искусство в школе </w:t>
      </w:r>
      <w:proofErr w:type="spellStart"/>
      <w:r w:rsidRPr="00AD79E4">
        <w:rPr>
          <w:rFonts w:ascii="Times New Roman" w:hAnsi="Times New Roman"/>
          <w:color w:val="000000"/>
          <w:spacing w:val="9"/>
        </w:rPr>
        <w:t>вусловия</w:t>
      </w:r>
      <w:proofErr w:type="spellEnd"/>
      <w:r w:rsidRPr="00AD79E4">
        <w:rPr>
          <w:rFonts w:ascii="Times New Roman" w:hAnsi="Times New Roman"/>
          <w:color w:val="000000"/>
          <w:spacing w:val="9"/>
        </w:rPr>
        <w:t xml:space="preserve"> и механизма познания мира, которые предполагается реализовать на основе учета возрастных характеристик учащихся, оптимально созвучных каждому возрасту мыслительных процессов — художественно-образное, художественно-действенное и логические формы мышления.</w:t>
      </w:r>
    </w:p>
    <w:p w:rsidR="00AD79E4" w:rsidRPr="00AD79E4" w:rsidRDefault="00AD79E4" w:rsidP="00AD79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9"/>
        </w:rPr>
      </w:pPr>
      <w:r w:rsidRPr="00AD79E4">
        <w:rPr>
          <w:rFonts w:ascii="Times New Roman" w:hAnsi="Times New Roman"/>
          <w:color w:val="000000"/>
          <w:spacing w:val="9"/>
        </w:rPr>
        <w:t>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художественного образа.</w:t>
      </w:r>
    </w:p>
    <w:p w:rsidR="00AD79E4" w:rsidRPr="00AD79E4" w:rsidRDefault="00AD79E4" w:rsidP="00AD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9"/>
        </w:rPr>
      </w:pPr>
      <w:r w:rsidRPr="00AD79E4">
        <w:rPr>
          <w:rFonts w:ascii="Times New Roman" w:hAnsi="Times New Roman"/>
          <w:b/>
        </w:rPr>
        <w:t>Содержание рабочей программы по изобразительному искусству, кроме прочего, определяется также миссией кадетской школы:</w:t>
      </w:r>
      <w:r w:rsidRPr="00AD79E4">
        <w:rPr>
          <w:rFonts w:ascii="Times New Roman" w:hAnsi="Times New Roman"/>
        </w:rPr>
        <w:t xml:space="preserve"> наряду с обеспечением реализации федерального государственного образовательного стандарта с учетом региональных особенностей, обеспечить   формирование духовно-нравственной личности, обладающей гражданской позицией, чувством патриотизма и ключевыми компетентностями, определяющими национальную элиту России. </w:t>
      </w:r>
      <w:proofErr w:type="gramStart"/>
      <w:r w:rsidRPr="00AD79E4">
        <w:rPr>
          <w:rFonts w:ascii="Times New Roman" w:hAnsi="Times New Roman"/>
        </w:rPr>
        <w:t xml:space="preserve">В связи с этим, в содержание уроков, не меняя концепции авторской программы, включено знакомство с произведениями искусства батального и исторического  жанра, произведениями декоративно-прикладного искусства народов </w:t>
      </w:r>
      <w:proofErr w:type="spellStart"/>
      <w:r w:rsidRPr="00AD79E4">
        <w:rPr>
          <w:rFonts w:ascii="Times New Roman" w:hAnsi="Times New Roman"/>
        </w:rPr>
        <w:t>ХМАО-Югры</w:t>
      </w:r>
      <w:proofErr w:type="spellEnd"/>
      <w:r w:rsidRPr="00AD79E4">
        <w:rPr>
          <w:rFonts w:ascii="Times New Roman" w:hAnsi="Times New Roman"/>
        </w:rPr>
        <w:t>, практические задания «Подарок ветерану», «Письмо солдату о родном крае», моделирование памятников героям Отчизны, иллюстрирование художественных произведений, изучаемых в курсе «Образ защитника Отечества на страницах книг детских писателей», экскурсии по памятным местам с целью зарисовок</w:t>
      </w:r>
      <w:proofErr w:type="gramEnd"/>
      <w:r w:rsidRPr="00AD79E4">
        <w:rPr>
          <w:rFonts w:ascii="Times New Roman" w:hAnsi="Times New Roman"/>
        </w:rPr>
        <w:t xml:space="preserve"> по впечатлению. </w:t>
      </w:r>
      <w:r w:rsidRPr="00AD79E4">
        <w:rPr>
          <w:rFonts w:ascii="Times New Roman" w:hAnsi="Times New Roman"/>
          <w:color w:val="000000"/>
          <w:spacing w:val="9"/>
        </w:rPr>
        <w:t xml:space="preserve">При изучении каждой темы, при анализе произведений искусства делается акцент на гуманистической составляющей искусства: красота, добро, истина, гражданственность, патриотизм. </w:t>
      </w:r>
    </w:p>
    <w:p w:rsidR="00AD79E4" w:rsidRPr="00AD79E4" w:rsidRDefault="00AD79E4" w:rsidP="00AD79E4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pacing w:val="9"/>
        </w:rPr>
      </w:pPr>
      <w:r w:rsidRPr="00AD79E4">
        <w:rPr>
          <w:rFonts w:ascii="Times New Roman" w:hAnsi="Times New Roman"/>
          <w:color w:val="000000"/>
          <w:spacing w:val="9"/>
        </w:rPr>
        <w:t xml:space="preserve">Ведущими подходами при изучении предмета являются </w:t>
      </w:r>
      <w:proofErr w:type="spellStart"/>
      <w:r w:rsidRPr="00AD79E4">
        <w:rPr>
          <w:rFonts w:ascii="Times New Roman" w:hAnsi="Times New Roman"/>
          <w:color w:val="000000"/>
          <w:spacing w:val="9"/>
        </w:rPr>
        <w:t>деятельностный</w:t>
      </w:r>
      <w:proofErr w:type="spellEnd"/>
      <w:r w:rsidRPr="00AD79E4">
        <w:rPr>
          <w:rFonts w:ascii="Times New Roman" w:hAnsi="Times New Roman"/>
          <w:color w:val="000000"/>
          <w:spacing w:val="9"/>
        </w:rPr>
        <w:t xml:space="preserve"> и </w:t>
      </w:r>
      <w:proofErr w:type="gramStart"/>
      <w:r w:rsidRPr="00AD79E4">
        <w:rPr>
          <w:rFonts w:ascii="Times New Roman" w:hAnsi="Times New Roman"/>
          <w:color w:val="000000"/>
          <w:spacing w:val="9"/>
        </w:rPr>
        <w:t>проблемный</w:t>
      </w:r>
      <w:proofErr w:type="gramEnd"/>
      <w:r w:rsidRPr="00AD79E4">
        <w:rPr>
          <w:rFonts w:ascii="Times New Roman" w:hAnsi="Times New Roman"/>
          <w:color w:val="000000"/>
          <w:spacing w:val="9"/>
        </w:rPr>
        <w:t>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</w:p>
    <w:p w:rsidR="00AD79E4" w:rsidRPr="00AD79E4" w:rsidRDefault="00AD79E4" w:rsidP="00AD79E4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pacing w:val="9"/>
        </w:rPr>
      </w:pPr>
      <w:r w:rsidRPr="00AD79E4">
        <w:rPr>
          <w:rFonts w:ascii="Times New Roman" w:hAnsi="Times New Roman"/>
          <w:color w:val="000000"/>
          <w:spacing w:val="9"/>
        </w:rPr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AD79E4">
        <w:rPr>
          <w:rFonts w:ascii="Times New Roman" w:hAnsi="Times New Roman"/>
          <w:color w:val="000000"/>
          <w:spacing w:val="9"/>
        </w:rPr>
        <w:t>межпредметных</w:t>
      </w:r>
      <w:proofErr w:type="spellEnd"/>
      <w:r w:rsidRPr="00AD79E4">
        <w:rPr>
          <w:rFonts w:ascii="Times New Roman" w:hAnsi="Times New Roman"/>
          <w:color w:val="000000"/>
          <w:spacing w:val="9"/>
        </w:rPr>
        <w:t xml:space="preserve"> и </w:t>
      </w:r>
      <w:proofErr w:type="spellStart"/>
      <w:r w:rsidRPr="00AD79E4">
        <w:rPr>
          <w:rFonts w:ascii="Times New Roman" w:hAnsi="Times New Roman"/>
          <w:color w:val="000000"/>
          <w:spacing w:val="9"/>
        </w:rPr>
        <w:t>надпредметных</w:t>
      </w:r>
      <w:proofErr w:type="spellEnd"/>
      <w:r w:rsidRPr="00AD79E4">
        <w:rPr>
          <w:rFonts w:ascii="Times New Roman" w:hAnsi="Times New Roman"/>
          <w:color w:val="000000"/>
          <w:spacing w:val="9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</w:t>
      </w:r>
      <w:proofErr w:type="spellStart"/>
      <w:r w:rsidRPr="00AD79E4">
        <w:rPr>
          <w:rFonts w:ascii="Times New Roman" w:hAnsi="Times New Roman"/>
          <w:color w:val="000000"/>
          <w:spacing w:val="9"/>
        </w:rPr>
        <w:t>мультимедийных</w:t>
      </w:r>
      <w:proofErr w:type="spellEnd"/>
      <w:r w:rsidRPr="00AD79E4">
        <w:rPr>
          <w:rFonts w:ascii="Times New Roman" w:hAnsi="Times New Roman"/>
          <w:color w:val="000000"/>
          <w:spacing w:val="9"/>
        </w:rPr>
        <w:t xml:space="preserve"> технологий, с использованием  музейной педагогики и т.п.</w:t>
      </w:r>
    </w:p>
    <w:p w:rsidR="00AD79E4" w:rsidRPr="00AD79E4" w:rsidRDefault="00AD79E4" w:rsidP="00AD79E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</w:rPr>
      </w:pPr>
      <w:r w:rsidRPr="00AD79E4">
        <w:rPr>
          <w:rFonts w:ascii="Times New Roman" w:hAnsi="Times New Roman"/>
          <w:b/>
          <w:bCs/>
          <w:iCs/>
        </w:rPr>
        <w:t>Результаты изучения учебного предмета «Изобразительное искусство»</w:t>
      </w:r>
    </w:p>
    <w:p w:rsidR="00AD79E4" w:rsidRPr="00AD79E4" w:rsidRDefault="00AD79E4" w:rsidP="00AD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  <w:proofErr w:type="gramStart"/>
      <w:r w:rsidRPr="00AD79E4">
        <w:rPr>
          <w:rFonts w:ascii="Times New Roman" w:eastAsia="TimesNewRomanPSMT" w:hAnsi="Times New Roman"/>
          <w:b/>
          <w:bCs/>
          <w:iCs/>
        </w:rPr>
        <w:t xml:space="preserve">Предметные результаты: </w:t>
      </w:r>
      <w:r w:rsidRPr="00AD79E4">
        <w:rPr>
          <w:rFonts w:ascii="Times New Roman" w:eastAsia="TimesNewRomanPSMT" w:hAnsi="Times New Roman"/>
        </w:rPr>
        <w:t xml:space="preserve">формирование устойчивого интереса к изобразительному творчеству; способность воспринимать, понимать, переживать и ценить произведения </w:t>
      </w:r>
      <w:r w:rsidRPr="00AD79E4">
        <w:rPr>
          <w:rFonts w:ascii="Times New Roman" w:eastAsia="TimesNewRomanPSMT" w:hAnsi="Times New Roman"/>
        </w:rPr>
        <w:lastRenderedPageBreak/>
        <w:t xml:space="preserve">изобразительного и других видов искусства; индивидуальное чувство формы и цвета в изобразительном искусстве, сознательное использование цвета и формы в творческих работах;  развитость коммуникативного и художественно-образного мышления детей в условиях </w:t>
      </w:r>
      <w:proofErr w:type="spellStart"/>
      <w:r w:rsidRPr="00AD79E4">
        <w:rPr>
          <w:rFonts w:ascii="Times New Roman" w:eastAsia="TimesNewRomanPSMT" w:hAnsi="Times New Roman"/>
        </w:rPr>
        <w:t>полихудожественного</w:t>
      </w:r>
      <w:proofErr w:type="spellEnd"/>
      <w:r w:rsidRPr="00AD79E4">
        <w:rPr>
          <w:rFonts w:ascii="Times New Roman" w:eastAsia="TimesNewRomanPSMT" w:hAnsi="Times New Roman"/>
        </w:rPr>
        <w:t xml:space="preserve"> воспитания;  проявление эмоциональной отзывчивости, развитие фантазии и воображения детей;</w:t>
      </w:r>
      <w:proofErr w:type="gramEnd"/>
      <w:r w:rsidRPr="00AD79E4">
        <w:rPr>
          <w:rFonts w:ascii="Times New Roman" w:eastAsia="TimesNewRomanPSMT" w:hAnsi="Times New Roman"/>
        </w:rPr>
        <w:t xml:space="preserve">  использование в собственных творческих работах цветовых фантазий, форм, объемов, ритмов, композиционных решений и образов;  </w:t>
      </w:r>
      <w:proofErr w:type="spellStart"/>
      <w:r w:rsidRPr="00AD79E4">
        <w:rPr>
          <w:rFonts w:ascii="Times New Roman" w:eastAsia="TimesNewRomanPSMT" w:hAnsi="Times New Roman"/>
        </w:rPr>
        <w:t>сформированность</w:t>
      </w:r>
      <w:proofErr w:type="spellEnd"/>
      <w:r w:rsidRPr="00AD79E4">
        <w:rPr>
          <w:rFonts w:ascii="Times New Roman" w:eastAsia="TimesNewRomanPSMT" w:hAnsi="Times New Roman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AD79E4" w:rsidRPr="00AD79E4" w:rsidRDefault="00AD79E4" w:rsidP="00AD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  <w:proofErr w:type="spellStart"/>
      <w:r w:rsidRPr="00AD79E4">
        <w:rPr>
          <w:rFonts w:ascii="Times New Roman" w:eastAsia="TimesNewRomanPSMT" w:hAnsi="Times New Roman"/>
          <w:b/>
          <w:bCs/>
          <w:iCs/>
        </w:rPr>
        <w:t>Метапредметные</w:t>
      </w:r>
      <w:proofErr w:type="spellEnd"/>
      <w:r w:rsidRPr="00AD79E4">
        <w:rPr>
          <w:rFonts w:ascii="Times New Roman" w:eastAsia="TimesNewRomanPSMT" w:hAnsi="Times New Roman"/>
          <w:b/>
          <w:bCs/>
          <w:iCs/>
        </w:rPr>
        <w:t xml:space="preserve"> результаты </w:t>
      </w:r>
      <w:r w:rsidRPr="00AD79E4">
        <w:rPr>
          <w:rFonts w:ascii="Times New Roman" w:eastAsia="TimesNewRomanPSMT" w:hAnsi="Times New Roman"/>
        </w:rPr>
        <w:t xml:space="preserve">освоения основной образовательной программы по изобразительному искусству: освоение способов решения проблем поискового характера; развитие основ проектного мышления, творческого потенциала личности, способности   самостоятельно решать творческие задачи;  развитие визуально-образного мышления, развитие сознательного подхода к восприятию эстетического в действительности и искусстве, а также к собственной творческой деятельности; саморазвитие и самовыражение; формирование способности сравнивать, анализировать, обобщать и переносить информацию с одного вида художественной деятельности на другой, умение  и готовность слушать собеседника,  развитие пространственного восприятия мира;  понимание связи народного искусства с окружающей природой, климатом, ландшафтом, традициями и особенностями региона; </w:t>
      </w:r>
    </w:p>
    <w:p w:rsidR="00AD79E4" w:rsidRPr="00AD79E4" w:rsidRDefault="00AD79E4" w:rsidP="00AD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  <w:proofErr w:type="gramStart"/>
      <w:r w:rsidRPr="00AD79E4">
        <w:rPr>
          <w:rFonts w:ascii="Times New Roman" w:hAnsi="Times New Roman"/>
          <w:b/>
          <w:bCs/>
          <w:iCs/>
        </w:rPr>
        <w:t xml:space="preserve">Личностные результаты </w:t>
      </w:r>
      <w:r w:rsidRPr="00AD79E4">
        <w:rPr>
          <w:rFonts w:ascii="Times New Roman" w:eastAsia="TimesNewRomanPSMT" w:hAnsi="Times New Roman"/>
        </w:rPr>
        <w:t>освоения основной образовательной программы по изобразительному искусству: формирование понятия и представления о национальной культуре, о вкладе своего народа в культурное и художественное наследие мира; формирование интереса и уважительного отношения к искусству разных народов, развитие творческого потенциала ребенка, активизация воображения и фантазии; развитие этических чувств и эстетических потребностей, эмоционально-чувственного восприятия окружающего мира природы и произведений искусства;</w:t>
      </w:r>
      <w:proofErr w:type="gramEnd"/>
      <w:r w:rsidRPr="00AD79E4">
        <w:rPr>
          <w:rFonts w:ascii="Times New Roman" w:eastAsia="TimesNewRomanPSMT" w:hAnsi="Times New Roman"/>
        </w:rPr>
        <w:t xml:space="preserve"> пробуждение и обогащение чувств ребенка, 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AD79E4" w:rsidRPr="00AD79E4" w:rsidRDefault="00AD79E4" w:rsidP="00AD79E4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pacing w:val="9"/>
        </w:rPr>
      </w:pPr>
    </w:p>
    <w:p w:rsidR="00AD79E4" w:rsidRPr="00AD79E4" w:rsidRDefault="00AD79E4" w:rsidP="00AD79E4">
      <w:pPr>
        <w:pStyle w:val="1"/>
        <w:ind w:left="709" w:firstLine="0"/>
        <w:jc w:val="center"/>
        <w:rPr>
          <w:b/>
          <w:sz w:val="22"/>
        </w:rPr>
      </w:pPr>
      <w:r w:rsidRPr="00AD79E4">
        <w:rPr>
          <w:b/>
          <w:sz w:val="22"/>
        </w:rPr>
        <w:t xml:space="preserve">Система </w:t>
      </w:r>
      <w:proofErr w:type="gramStart"/>
      <w:r w:rsidRPr="00AD79E4">
        <w:rPr>
          <w:b/>
          <w:sz w:val="22"/>
        </w:rPr>
        <w:t>оценки достижений планируемых результатов освоения программы</w:t>
      </w:r>
      <w:proofErr w:type="gramEnd"/>
      <w:r w:rsidRPr="00AD79E4">
        <w:rPr>
          <w:b/>
          <w:sz w:val="22"/>
        </w:rPr>
        <w:t xml:space="preserve">. Формы и виды контроля.   </w:t>
      </w:r>
    </w:p>
    <w:p w:rsidR="00AD79E4" w:rsidRPr="00AD79E4" w:rsidRDefault="00AD79E4" w:rsidP="00AD79E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Основы  системы оценки предметных, </w:t>
      </w:r>
      <w:proofErr w:type="spellStart"/>
      <w:r w:rsidRPr="00AD79E4">
        <w:rPr>
          <w:rFonts w:ascii="Times New Roman" w:hAnsi="Times New Roman"/>
        </w:rPr>
        <w:t>метапредметных</w:t>
      </w:r>
      <w:proofErr w:type="spellEnd"/>
      <w:r w:rsidRPr="00AD79E4">
        <w:rPr>
          <w:rFonts w:ascii="Times New Roman" w:hAnsi="Times New Roman"/>
        </w:rPr>
        <w:t xml:space="preserve"> результатов, универсальных учебных действий, форм и порядка промежуточной </w:t>
      </w:r>
      <w:proofErr w:type="gramStart"/>
      <w:r w:rsidRPr="00AD79E4">
        <w:rPr>
          <w:rFonts w:ascii="Times New Roman" w:hAnsi="Times New Roman"/>
        </w:rPr>
        <w:t>аттестации</w:t>
      </w:r>
      <w:proofErr w:type="gramEnd"/>
      <w:r w:rsidRPr="00AD79E4">
        <w:rPr>
          <w:rFonts w:ascii="Times New Roman" w:hAnsi="Times New Roman"/>
        </w:rPr>
        <w:t xml:space="preserve"> обучающихся в соответствии с требованиями Федерального государственного стандарта начального общего образования определены в Положении о системе оценок, формах и порядке промежуточной аттестации обучающихся начальной ступени образования в МБОУ «Средняя общеобразовательная кадетская школа № 4»</w:t>
      </w:r>
    </w:p>
    <w:p w:rsidR="00AD79E4" w:rsidRPr="00AD79E4" w:rsidRDefault="00AD79E4" w:rsidP="00AD79E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Система оценки достижения планируемых результатов направлена на реализацию требований  федерального государственного образовательного стандарта, призвана обеспечить комплексный подход к оценке результатов освоения основной образовательной программы начального общего образования, позволяет вести оценку предметных, </w:t>
      </w:r>
      <w:proofErr w:type="spellStart"/>
      <w:r w:rsidRPr="00AD79E4">
        <w:rPr>
          <w:rFonts w:ascii="Times New Roman" w:hAnsi="Times New Roman"/>
        </w:rPr>
        <w:t>метапредметных</w:t>
      </w:r>
      <w:proofErr w:type="spellEnd"/>
      <w:r w:rsidRPr="00AD79E4">
        <w:rPr>
          <w:rFonts w:ascii="Times New Roman" w:hAnsi="Times New Roman"/>
        </w:rPr>
        <w:t xml:space="preserve"> и личностных результатов начального общего образования;</w:t>
      </w:r>
    </w:p>
    <w:p w:rsidR="00AD79E4" w:rsidRPr="00AD79E4" w:rsidRDefault="00AD79E4" w:rsidP="00AD7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79E4">
        <w:rPr>
          <w:rFonts w:ascii="Times New Roman" w:hAnsi="Times New Roman"/>
          <w:b/>
        </w:rPr>
        <w:t>Контроль планируемых результатов</w:t>
      </w:r>
    </w:p>
    <w:p w:rsidR="00AD79E4" w:rsidRP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Критериями контроля являются   целевые установки по курсу, разделу; </w:t>
      </w:r>
    </w:p>
    <w:p w:rsidR="00AD79E4" w:rsidRP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Объектами контроля являются предметные, </w:t>
      </w:r>
      <w:proofErr w:type="spellStart"/>
      <w:r w:rsidRPr="00AD79E4">
        <w:rPr>
          <w:rFonts w:ascii="Times New Roman" w:hAnsi="Times New Roman"/>
        </w:rPr>
        <w:t>метапредметные</w:t>
      </w:r>
      <w:proofErr w:type="spellEnd"/>
      <w:r w:rsidRPr="00AD79E4">
        <w:rPr>
          <w:rFonts w:ascii="Times New Roman" w:hAnsi="Times New Roman"/>
        </w:rPr>
        <w:t xml:space="preserve"> результаты, универсальные учебные действия;</w:t>
      </w:r>
    </w:p>
    <w:p w:rsidR="00AD79E4" w:rsidRP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Личностные результаты не подлежат итоговой оценке. </w:t>
      </w:r>
    </w:p>
    <w:p w:rsidR="00AD79E4" w:rsidRPr="00AD79E4" w:rsidRDefault="00AD79E4" w:rsidP="00AD7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79E4">
        <w:rPr>
          <w:rFonts w:ascii="Times New Roman" w:hAnsi="Times New Roman"/>
          <w:b/>
        </w:rPr>
        <w:t>Формы контроля:</w:t>
      </w:r>
    </w:p>
    <w:p w:rsidR="00AD79E4" w:rsidRP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тематические проверочные работы;</w:t>
      </w:r>
    </w:p>
    <w:p w:rsidR="00AD79E4" w:rsidRP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самоанализ и самооценка;</w:t>
      </w:r>
    </w:p>
    <w:p w:rsid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индивидуальные накопительные </w:t>
      </w:r>
      <w:proofErr w:type="spellStart"/>
      <w:r w:rsidRPr="00AD79E4">
        <w:rPr>
          <w:rFonts w:ascii="Times New Roman" w:hAnsi="Times New Roman"/>
        </w:rPr>
        <w:t>портфолио</w:t>
      </w:r>
      <w:proofErr w:type="spellEnd"/>
      <w:r w:rsidRPr="00AD79E4">
        <w:rPr>
          <w:rFonts w:ascii="Times New Roman" w:hAnsi="Times New Roman"/>
        </w:rPr>
        <w:t xml:space="preserve"> обучающихся. </w:t>
      </w:r>
    </w:p>
    <w:p w:rsidR="004E2703" w:rsidRDefault="004E2703" w:rsidP="004E2703">
      <w:pPr>
        <w:spacing w:after="0" w:line="240" w:lineRule="auto"/>
        <w:jc w:val="both"/>
        <w:rPr>
          <w:rFonts w:ascii="Times New Roman" w:hAnsi="Times New Roman"/>
        </w:rPr>
      </w:pPr>
    </w:p>
    <w:p w:rsidR="004E2703" w:rsidRPr="00AD79E4" w:rsidRDefault="004E2703" w:rsidP="004E270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2"/>
        <w:gridCol w:w="2119"/>
        <w:gridCol w:w="2639"/>
        <w:gridCol w:w="3046"/>
      </w:tblGrid>
      <w:tr w:rsidR="00AD79E4" w:rsidRPr="00AD79E4" w:rsidTr="00F03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lastRenderedPageBreak/>
              <w:t>Тематические проверочные работы</w:t>
            </w:r>
          </w:p>
        </w:tc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t xml:space="preserve">Проводится на входе и выходе темы при освоении способов действия/средств в учебном предмете.   </w:t>
            </w:r>
          </w:p>
        </w:tc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t xml:space="preserve">Служит механизмом управления и коррекции освоения программного материала. В содержание включаются задания, проверяющие не только объем предметных знаний, но и способы деятельности. </w:t>
            </w:r>
          </w:p>
        </w:tc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t xml:space="preserve">Учитель  проверяет и оценивает выполненные школьником задания, определяет процент выполненных  заданий и качество их выполнения. </w:t>
            </w:r>
          </w:p>
        </w:tc>
      </w:tr>
      <w:tr w:rsidR="00AD79E4" w:rsidRPr="00AD79E4" w:rsidTr="00F03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t xml:space="preserve">Самооценка </w:t>
            </w:r>
          </w:p>
        </w:tc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t>Систематически</w:t>
            </w:r>
          </w:p>
        </w:tc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proofErr w:type="gramStart"/>
            <w:r w:rsidRPr="00AD79E4">
              <w:rPr>
                <w:sz w:val="22"/>
                <w:szCs w:val="22"/>
              </w:rPr>
              <w:t>Направлена</w:t>
            </w:r>
            <w:proofErr w:type="gramEnd"/>
            <w:r w:rsidRPr="00AD79E4">
              <w:rPr>
                <w:sz w:val="22"/>
                <w:szCs w:val="22"/>
              </w:rPr>
              <w:t xml:space="preserve"> на развитие регулятивных универсальных учебных действий (самоконтроля, самооценки, планирования). </w:t>
            </w:r>
          </w:p>
        </w:tc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t>Учащийся сам оценивает все задания, которые он выполнил, проводит  рефлексивную оценку своей работы</w:t>
            </w:r>
          </w:p>
        </w:tc>
      </w:tr>
      <w:tr w:rsidR="00AD79E4" w:rsidRPr="00AD79E4" w:rsidTr="00F03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proofErr w:type="spellStart"/>
            <w:r w:rsidRPr="00AD79E4">
              <w:rPr>
                <w:sz w:val="22"/>
                <w:szCs w:val="22"/>
              </w:rPr>
              <w:t>Портфолио</w:t>
            </w:r>
            <w:proofErr w:type="spellEnd"/>
            <w:r w:rsidRPr="00AD79E4">
              <w:rPr>
                <w:sz w:val="22"/>
                <w:szCs w:val="22"/>
              </w:rPr>
              <w:t xml:space="preserve">   ученика как способ накопления и оценки индивидуальных достижений </w:t>
            </w:r>
          </w:p>
        </w:tc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t xml:space="preserve">Ведение </w:t>
            </w:r>
            <w:proofErr w:type="spellStart"/>
            <w:r w:rsidRPr="00AD79E4">
              <w:rPr>
                <w:sz w:val="22"/>
                <w:szCs w:val="22"/>
              </w:rPr>
              <w:t>портфолио</w:t>
            </w:r>
            <w:proofErr w:type="spellEnd"/>
            <w:r w:rsidRPr="00AD79E4">
              <w:rPr>
                <w:sz w:val="22"/>
                <w:szCs w:val="22"/>
              </w:rPr>
              <w:t xml:space="preserve"> – систематически</w:t>
            </w:r>
            <w:proofErr w:type="gramStart"/>
            <w:r w:rsidRPr="00AD79E4">
              <w:rPr>
                <w:sz w:val="22"/>
                <w:szCs w:val="22"/>
              </w:rPr>
              <w:t>.</w:t>
            </w:r>
            <w:proofErr w:type="gramEnd"/>
            <w:r w:rsidRPr="00AD79E4">
              <w:rPr>
                <w:sz w:val="22"/>
                <w:szCs w:val="22"/>
              </w:rPr>
              <w:t xml:space="preserve"> </w:t>
            </w:r>
            <w:proofErr w:type="gramStart"/>
            <w:r w:rsidRPr="00AD79E4">
              <w:rPr>
                <w:sz w:val="22"/>
                <w:szCs w:val="22"/>
              </w:rPr>
              <w:t>з</w:t>
            </w:r>
            <w:proofErr w:type="gramEnd"/>
            <w:r w:rsidRPr="00AD79E4">
              <w:rPr>
                <w:sz w:val="22"/>
                <w:szCs w:val="22"/>
              </w:rPr>
              <w:t xml:space="preserve">ащита – в конце учебного года </w:t>
            </w:r>
          </w:p>
        </w:tc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t>собрать, позволяет 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      </w:r>
          </w:p>
        </w:tc>
        <w:tc>
          <w:tcPr>
            <w:tcW w:w="0" w:type="auto"/>
            <w:vAlign w:val="center"/>
            <w:hideMark/>
          </w:tcPr>
          <w:p w:rsidR="00AD79E4" w:rsidRPr="00AD79E4" w:rsidRDefault="00AD79E4" w:rsidP="00AD79E4">
            <w:pPr>
              <w:pStyle w:val="a3"/>
              <w:rPr>
                <w:sz w:val="22"/>
                <w:szCs w:val="22"/>
              </w:rPr>
            </w:pPr>
            <w:r w:rsidRPr="00AD79E4">
              <w:rPr>
                <w:sz w:val="22"/>
                <w:szCs w:val="22"/>
              </w:rPr>
              <w:t xml:space="preserve">Защита оценивается (как учителем, так и одноклассниками, а также самим учеником) по шкале критериев (приложение). </w:t>
            </w:r>
          </w:p>
        </w:tc>
      </w:tr>
    </w:tbl>
    <w:p w:rsidR="00AD79E4" w:rsidRPr="00AD79E4" w:rsidRDefault="00AD79E4" w:rsidP="00AD7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79E4">
        <w:rPr>
          <w:rFonts w:ascii="Times New Roman" w:hAnsi="Times New Roman"/>
          <w:b/>
        </w:rPr>
        <w:t xml:space="preserve">Оценка результатов. </w:t>
      </w:r>
    </w:p>
    <w:p w:rsidR="00AD79E4" w:rsidRPr="00AD79E4" w:rsidRDefault="00AD79E4" w:rsidP="00AD79E4">
      <w:pPr>
        <w:spacing w:after="0" w:line="240" w:lineRule="auto"/>
        <w:ind w:firstLine="20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На начальной ступени обучения рекомендуется использовать преимущественно внутреннюю оценку, которая включает разнообразные методы оценивания:</w:t>
      </w:r>
    </w:p>
    <w:p w:rsidR="00AD79E4" w:rsidRP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наблюдение за определенными аспектами деятельности учащихся или их продвижением в обучении (например, наблюдения за совершенствованием техники рисования, или за развитием коммуникативных и исследовательских умений),</w:t>
      </w:r>
    </w:p>
    <w:p w:rsidR="00AD79E4" w:rsidRP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оценка процесса выполнения учащимися различного рода творческих заданий, выполняемых ими как индивидуально, так и в парах, группах;</w:t>
      </w:r>
    </w:p>
    <w:p w:rsidR="00AD79E4" w:rsidRP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оценку открытых ответов (т.е. даваемых учеником в свободном формате) – как устных, так и письменных;</w:t>
      </w:r>
    </w:p>
    <w:p w:rsidR="00AD79E4" w:rsidRPr="00AD79E4" w:rsidRDefault="00AD79E4" w:rsidP="00AD79E4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>оценку результатов рефлексии учащихся (разнообразных листов самоанализа, листов достижений, дневников учащихся и т.п.).</w:t>
      </w:r>
    </w:p>
    <w:p w:rsidR="00AD79E4" w:rsidRPr="00AD79E4" w:rsidRDefault="00AD79E4" w:rsidP="00AD79E4">
      <w:pPr>
        <w:spacing w:after="0" w:line="240" w:lineRule="auto"/>
        <w:ind w:firstLine="207"/>
        <w:jc w:val="both"/>
        <w:rPr>
          <w:rFonts w:ascii="Times New Roman" w:hAnsi="Times New Roman"/>
        </w:rPr>
      </w:pPr>
      <w:r w:rsidRPr="00AD79E4">
        <w:rPr>
          <w:rFonts w:ascii="Times New Roman" w:hAnsi="Times New Roman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AD79E4">
        <w:rPr>
          <w:rFonts w:ascii="Times New Roman" w:hAnsi="Times New Roman"/>
        </w:rPr>
        <w:t>критериальной</w:t>
      </w:r>
      <w:proofErr w:type="spellEnd"/>
      <w:r w:rsidRPr="00AD79E4">
        <w:rPr>
          <w:rFonts w:ascii="Times New Roman" w:hAnsi="Times New Roman"/>
        </w:rPr>
        <w:t xml:space="preserve"> основе, в форме письменных заключений учителя, по итогам проверки самостоятельных работ в соответствии с критериями. В течение 1-го года обучения в журнале и личных делах обучающихся фиксируются только пропуски уроков. </w:t>
      </w:r>
    </w:p>
    <w:p w:rsidR="00AD79E4" w:rsidRPr="00851340" w:rsidRDefault="00AD79E4" w:rsidP="00AD79E4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</w:p>
    <w:p w:rsidR="00D41758" w:rsidRDefault="00D41758"/>
    <w:sectPr w:rsidR="00D41758" w:rsidSect="00D4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30D"/>
    <w:multiLevelType w:val="hybridMultilevel"/>
    <w:tmpl w:val="F64A2A2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302C3"/>
    <w:multiLevelType w:val="hybridMultilevel"/>
    <w:tmpl w:val="540E0E0E"/>
    <w:lvl w:ilvl="0" w:tplc="A580AC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A03199"/>
    <w:multiLevelType w:val="hybridMultilevel"/>
    <w:tmpl w:val="FDB4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F514A"/>
    <w:multiLevelType w:val="hybridMultilevel"/>
    <w:tmpl w:val="7460E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9E4"/>
    <w:rsid w:val="004E2703"/>
    <w:rsid w:val="00911295"/>
    <w:rsid w:val="00AD79E4"/>
    <w:rsid w:val="00D4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aliases w:val="основа"/>
    <w:rsid w:val="00AD79E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2013-09-09T18:05:00Z</dcterms:created>
  <dcterms:modified xsi:type="dcterms:W3CDTF">2013-09-15T13:15:00Z</dcterms:modified>
</cp:coreProperties>
</file>