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B3" w:rsidRPr="005D351B" w:rsidRDefault="009D56B3" w:rsidP="009D56B3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D56B3" w:rsidRPr="005D351B" w:rsidRDefault="009D56B3" w:rsidP="009D56B3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u w:val="single"/>
        </w:rPr>
      </w:pPr>
    </w:p>
    <w:p w:rsidR="009D56B3" w:rsidRPr="005D351B" w:rsidRDefault="009D56B3" w:rsidP="009D56B3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Основными положениями концепции являются: </w:t>
      </w: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интегрированный учебный предмет, сочетающийся с курсом «Окружающий мир» как его </w:t>
      </w:r>
      <w:proofErr w:type="spellStart"/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деятельностный</w:t>
      </w:r>
      <w:proofErr w:type="spellEnd"/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компонент и курсом «Информатика и ИКТ».    Интегрированный характер курса связан с необходимостью формирования у детей технологической культуры – общего отношения к окружающему миру, основанного на преобразовании, улучшении среды обитания человека. </w:t>
      </w:r>
      <w:r w:rsidRPr="005D35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основе построения программы лежит принцип отборы </w:t>
      </w:r>
      <w:r w:rsidRPr="005D351B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наиболее актуальных для ребенка этого возраста знаний, необ</w:t>
      </w:r>
      <w:r w:rsidRPr="005D351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D35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ходимых для его психического и  личностного развития, а так </w:t>
      </w:r>
      <w:r w:rsidRPr="005D35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же успешного последующего обучения. </w:t>
      </w:r>
      <w:proofErr w:type="gramStart"/>
      <w:r w:rsidRPr="005D351B">
        <w:rPr>
          <w:rFonts w:ascii="Times New Roman" w:hAnsi="Times New Roman" w:cs="Times New Roman"/>
          <w:color w:val="000000"/>
          <w:spacing w:val="4"/>
          <w:sz w:val="24"/>
          <w:szCs w:val="24"/>
        </w:rPr>
        <w:t>В процессе изучении</w:t>
      </w:r>
      <w:r w:rsidRPr="005D351B">
        <w:rPr>
          <w:rFonts w:ascii="Times New Roman" w:hAnsi="Times New Roman" w:cs="Times New Roman"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окружающего мира происходит формирование </w:t>
      </w:r>
      <w:proofErr w:type="spellStart"/>
      <w:r w:rsidRPr="005D35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общеучебных</w:t>
      </w:r>
      <w:proofErr w:type="spellEnd"/>
      <w:r w:rsidRPr="005D35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умений  — выделять существенные и несущественные признаки </w:t>
      </w:r>
      <w:r w:rsidRPr="005D351B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объекта, сравнивать, обобщать, систематизировать, понимать</w:t>
      </w:r>
      <w:r w:rsidRPr="005D351B">
        <w:rPr>
          <w:rFonts w:ascii="Times New Roman" w:hAnsi="Times New Roman" w:cs="Times New Roman"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главную  мысль научно-познавательного текста, а также специальных</w:t>
      </w:r>
      <w:r w:rsidRPr="005D351B">
        <w:rPr>
          <w:rFonts w:ascii="Times New Roman" w:hAnsi="Times New Roman" w:cs="Times New Roman"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умений — устанавливать связи между объектами природы</w:t>
      </w:r>
      <w:r w:rsidRPr="005D351B">
        <w:rPr>
          <w:rFonts w:ascii="Times New Roman" w:hAnsi="Times New Roman" w:cs="Times New Roman"/>
          <w:color w:val="000000"/>
          <w:spacing w:val="6"/>
          <w:sz w:val="24"/>
          <w:szCs w:val="24"/>
        </w:rPr>
        <w:t>; фиксировать результаты наблюдений, ориентироваться в</w:t>
      </w:r>
      <w:r w:rsidRPr="005D351B">
        <w:rPr>
          <w:rFonts w:ascii="Times New Roman" w:hAnsi="Times New Roman" w:cs="Times New Roman"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окружающей </w:t>
      </w:r>
      <w:r w:rsidRPr="005D35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среде и на местности; осознавать протекание события </w:t>
      </w:r>
      <w:r w:rsidRPr="005D351B">
        <w:rPr>
          <w:rFonts w:ascii="Times New Roman" w:hAnsi="Times New Roman" w:cs="Times New Roman"/>
          <w:color w:val="000000"/>
          <w:sz w:val="24"/>
          <w:szCs w:val="24"/>
        </w:rPr>
        <w:t xml:space="preserve"> во времени и пространстве и др.</w:t>
      </w:r>
      <w:proofErr w:type="gramEnd"/>
    </w:p>
    <w:p w:rsidR="009D56B3" w:rsidRPr="005D351B" w:rsidRDefault="009D56B3" w:rsidP="009D5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рабочей програм</w:t>
      </w:r>
      <w:r w:rsidRPr="005D351B">
        <w:rPr>
          <w:rFonts w:ascii="Times New Roman" w:hAnsi="Times New Roman" w:cs="Times New Roman"/>
          <w:b/>
          <w:sz w:val="24"/>
          <w:szCs w:val="24"/>
        </w:rPr>
        <w:t>мы по технологии</w:t>
      </w:r>
      <w:r w:rsidRPr="005D351B">
        <w:rPr>
          <w:rFonts w:ascii="Times New Roman" w:eastAsia="Times New Roman" w:hAnsi="Times New Roman" w:cs="Times New Roman"/>
          <w:b/>
          <w:sz w:val="24"/>
          <w:szCs w:val="24"/>
        </w:rPr>
        <w:t>, кроме прочего, определяется также миссией кадетской школы:</w:t>
      </w:r>
      <w:r w:rsidRPr="005D351B">
        <w:rPr>
          <w:rFonts w:ascii="Times New Roman" w:eastAsia="Times New Roman" w:hAnsi="Times New Roman" w:cs="Times New Roman"/>
          <w:sz w:val="24"/>
          <w:szCs w:val="24"/>
        </w:rPr>
        <w:t xml:space="preserve"> наряду с обеспечением реализации федерального государственного образовательного стандарта с учетом региональных особенностей, обеспечить   формирование духовно-нравственной личности, обладающей гражданской позицией, чувством патриотизма и ключевыми компетентностями, определяющими национальную элиту России. </w:t>
      </w:r>
      <w:proofErr w:type="gramStart"/>
      <w:r w:rsidRPr="005D351B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этим, в содержание уроков, не меняя концепции авторской программы, включено знакомство с произведениями искусства батального и исторического  жанра, произведениями декоративно-прикладного искусства народов </w:t>
      </w:r>
      <w:proofErr w:type="spellStart"/>
      <w:r w:rsidRPr="005D351B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proofErr w:type="spellEnd"/>
      <w:r w:rsidRPr="005D351B">
        <w:rPr>
          <w:rFonts w:ascii="Times New Roman" w:eastAsia="Times New Roman" w:hAnsi="Times New Roman" w:cs="Times New Roman"/>
          <w:sz w:val="24"/>
          <w:szCs w:val="24"/>
        </w:rPr>
        <w:t>, практические задания «Подарок ветерану», «Письмо солдату о родном крае», моделирование памятников героям Отчизны, иллюстрирование художественных произведений, изучаемых в курсе «Образ защитника Отечества на страницах книг детских писателей», экскурсии по памятным местам с целью зарисовок</w:t>
      </w:r>
      <w:proofErr w:type="gramEnd"/>
      <w:r w:rsidRPr="005D351B">
        <w:rPr>
          <w:rFonts w:ascii="Times New Roman" w:eastAsia="Times New Roman" w:hAnsi="Times New Roman" w:cs="Times New Roman"/>
          <w:sz w:val="24"/>
          <w:szCs w:val="24"/>
        </w:rPr>
        <w:t xml:space="preserve"> по впечатлению. </w:t>
      </w:r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При изучении каждой темы, при анализе произведений искусства делается акцент на гуманистической составляющей искусства: красота, добро, истина, гражданственность, патриотизм. </w:t>
      </w:r>
    </w:p>
    <w:p w:rsidR="009D56B3" w:rsidRPr="005D351B" w:rsidRDefault="009D56B3" w:rsidP="009D56B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Ведущими подходами при изучении предмета являются </w:t>
      </w:r>
      <w:proofErr w:type="spellStart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деятельностный</w:t>
      </w:r>
      <w:proofErr w:type="spellEnd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 </w:t>
      </w:r>
      <w:proofErr w:type="gramStart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проблемный</w:t>
      </w:r>
      <w:proofErr w:type="gramEnd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9D56B3" w:rsidRPr="005D351B" w:rsidRDefault="009D56B3" w:rsidP="009D56B3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межпредметных</w:t>
      </w:r>
      <w:proofErr w:type="spellEnd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 </w:t>
      </w:r>
      <w:proofErr w:type="spellStart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надпредметных</w:t>
      </w:r>
      <w:proofErr w:type="spellEnd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</w:t>
      </w:r>
      <w:proofErr w:type="spellStart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мультимедийных</w:t>
      </w:r>
      <w:proofErr w:type="spellEnd"/>
      <w:r w:rsidRPr="005D35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технологий, с использованием  музейной педагогики и т.п.</w:t>
      </w:r>
    </w:p>
    <w:p w:rsidR="00D774C4" w:rsidRPr="005D351B" w:rsidRDefault="00D774C4" w:rsidP="009D56B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Результаты учебного предмета «Технология»</w:t>
      </w:r>
    </w:p>
    <w:p w:rsidR="009D56B3" w:rsidRPr="005D351B" w:rsidRDefault="009D56B3" w:rsidP="009D5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D35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5D351B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5D351B">
        <w:rPr>
          <w:rFonts w:ascii="Times New Roman" w:eastAsia="TimesNewRomanPSMT" w:hAnsi="Times New Roman" w:cs="Times New Roman"/>
          <w:sz w:val="24"/>
          <w:szCs w:val="24"/>
        </w:rPr>
        <w:t>эмпатия</w:t>
      </w:r>
      <w:proofErr w:type="spellEnd"/>
      <w:r w:rsidRPr="005D351B">
        <w:rPr>
          <w:rFonts w:ascii="Times New Roman" w:eastAsia="TimesNewRomanPSMT" w:hAnsi="Times New Roman" w:cs="Times New Roman"/>
          <w:sz w:val="24"/>
          <w:szCs w:val="24"/>
        </w:rPr>
        <w:t xml:space="preserve">, самостоятельность, ответственность, </w:t>
      </w:r>
      <w:r w:rsidRPr="005D351B">
        <w:rPr>
          <w:rFonts w:ascii="Times New Roman" w:eastAsia="TimesNewRomanPSMT" w:hAnsi="Times New Roman" w:cs="Times New Roman"/>
          <w:sz w:val="24"/>
          <w:szCs w:val="24"/>
        </w:rPr>
        <w:lastRenderedPageBreak/>
        <w:t>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9D56B3" w:rsidRPr="005D351B" w:rsidRDefault="009D56B3" w:rsidP="009D5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5D35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5D35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351B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9D56B3" w:rsidRPr="005D351B" w:rsidRDefault="009D56B3" w:rsidP="009D5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5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5D351B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9D56B3" w:rsidRPr="005D351B" w:rsidRDefault="009D56B3" w:rsidP="009D56B3">
      <w:pPr>
        <w:shd w:val="clear" w:color="auto" w:fill="FFFFFF"/>
        <w:tabs>
          <w:tab w:val="left" w:pos="4550"/>
        </w:tabs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b/>
          <w:sz w:val="24"/>
          <w:szCs w:val="24"/>
        </w:rPr>
        <w:tab/>
        <w:t>Обоснованность (актуальность, новизна, значимость).</w:t>
      </w:r>
    </w:p>
    <w:p w:rsidR="009D56B3" w:rsidRPr="005D351B" w:rsidRDefault="009D56B3" w:rsidP="009D56B3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Введение нового базисного плана (БУП), утвержденного приказом Министерства образования Российской Федерации  от 09.03 2004 года №1312 «Об утверждении федерального базисного плана и примерных учебных планов для образовательных учреждений Российской Федерации, реализующих программы общего образования» предусматривает изменение концепции преподавания курса информатики. В 3-4 классах вводится новая учебная дисциплина «Информатика и ИКТ» в качестве учебного модуля предмета «Технология», изучение которого направлено на обеспечение всеобщей компьютерной грамотности, обеспечения непрерывности изучения учебного предмета «Информатика и ИКТ» на всех ступенях обучения.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ab/>
        <w:t>Отличительная особенность</w:t>
      </w:r>
      <w:r w:rsidRPr="005D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sz w:val="24"/>
          <w:szCs w:val="24"/>
        </w:rPr>
        <w:t xml:space="preserve">курса технологии в 3 классе – увеличение доли творческих проектных работ. После первичного знакомства с проектом как реальной последовательностью создания изделия или информационного сообщения – от идеи до её реализации – третьеклассники на практике овладеют основами проектной деятельности. При этом идеи проектов предлагаются не только учителем, но и учащимися. Третьеклассники могут выполнять проекты как индивидуально, так и коллективно, но непременно под руководством учителя. Возможность реализации идеи и качественного её исполнения определяется базовыми знаниями, сформированными в 1-2 классах, и уровнем развития творческого, конструкторско-технологического мышления учащихся. </w:t>
      </w:r>
    </w:p>
    <w:p w:rsidR="009D56B3" w:rsidRPr="005D351B" w:rsidRDefault="009D56B3" w:rsidP="009D56B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Образовательная область. </w:t>
      </w:r>
      <w:r w:rsidRPr="005D351B">
        <w:rPr>
          <w:rFonts w:ascii="Times New Roman" w:hAnsi="Times New Roman" w:cs="Times New Roman"/>
          <w:sz w:val="24"/>
          <w:szCs w:val="24"/>
        </w:rPr>
        <w:t xml:space="preserve">Данный курс реализуется в рамках образовательной области и учебного предмета  «Технология», но сочетается с курсом «Окружающий мир», как его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 компонент в соответствии с концепцией образовательной модели «Начальная школа XXI века», научный руководитель – чл. - корр. РАО проф. Н. Ф. Виноградова и курсом «Информатика и ИКТ»,  представленным учебным модулем.</w:t>
      </w:r>
    </w:p>
    <w:p w:rsidR="009D56B3" w:rsidRPr="005D351B" w:rsidRDefault="009D56B3" w:rsidP="009D56B3">
      <w:pPr>
        <w:shd w:val="clear" w:color="auto" w:fill="FFFFFF"/>
        <w:spacing w:after="0" w:line="240" w:lineRule="auto"/>
        <w:ind w:left="10" w:right="10" w:firstLine="4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Цели учебного предмета</w:t>
      </w: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: </w:t>
      </w:r>
    </w:p>
    <w:p w:rsidR="009D56B3" w:rsidRPr="005D351B" w:rsidRDefault="009D56B3" w:rsidP="009D5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формирование у младших школьников основ творческой деятельности;</w:t>
      </w:r>
    </w:p>
    <w:p w:rsidR="009D56B3" w:rsidRPr="005D351B" w:rsidRDefault="009D56B3" w:rsidP="009D5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элементы технологического и конструкторского мышления;</w:t>
      </w:r>
    </w:p>
    <w:p w:rsidR="009D56B3" w:rsidRPr="005D351B" w:rsidRDefault="009D56B3" w:rsidP="009D5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 воспитать экологически разумное отношение к техническому прогрессу; - расширить жизненно - практический опыт в области профессиональной деятельности людей.</w:t>
      </w:r>
    </w:p>
    <w:p w:rsidR="009D56B3" w:rsidRPr="005D351B" w:rsidRDefault="009D56B3" w:rsidP="009D56B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Место и роль курса в обучении.</w:t>
      </w:r>
      <w:r w:rsidRPr="005D351B">
        <w:rPr>
          <w:rFonts w:ascii="Times New Roman" w:hAnsi="Times New Roman" w:cs="Times New Roman"/>
          <w:sz w:val="24"/>
          <w:szCs w:val="24"/>
        </w:rPr>
        <w:t xml:space="preserve"> Данная программа построена в соответствии с требованиями </w:t>
      </w:r>
      <w:r w:rsidRPr="005D351B">
        <w:rPr>
          <w:rFonts w:ascii="Times New Roman" w:hAnsi="Times New Roman" w:cs="Times New Roman"/>
          <w:bCs/>
          <w:sz w:val="24"/>
          <w:szCs w:val="24"/>
        </w:rPr>
        <w:t>БУП Государственного стандарта общего образования 2004 года.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Учебная программа разработана на основе программы  «Технология» Е. А.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XXI века». – 3-е изд., 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. и  доп. – М.: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– Граф, 2009, - 176с.)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lastRenderedPageBreak/>
        <w:t>Изменения в авторскую программу  внесены в соответствии с</w:t>
      </w: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введением новой учебной дисциплиной «Информатика и ИКТ» в качестве учебного модуля предмета «Технология»</w:t>
      </w:r>
      <w:r w:rsidRPr="005D351B">
        <w:rPr>
          <w:rFonts w:ascii="Times New Roman" w:hAnsi="Times New Roman" w:cs="Times New Roman"/>
          <w:sz w:val="24"/>
          <w:szCs w:val="24"/>
        </w:rPr>
        <w:t xml:space="preserve"> - 20 часов.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Обеспечивается  УМК, соответствующим требованиям Федерального компонента государственного стандарта общего образования, требованиям к учебному предмету «Технология» для начальной школы: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1. Е.  А.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. Технология.  Ступеньки к мастерству: Учебник для учащихся 3 класса общеобразовательных учреждений. -  М.: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– Граф, 2010                                         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2. Е.  А.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. Технология.  Учимся мастерству:   3 класс: Рабочая тетрадь для учащихся 3 класса  общеобразовательных учреждений   -  М.: 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– Граф, 2012.- 96с.: ил. – («Начальная школа XXI века»).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b/>
          <w:sz w:val="24"/>
          <w:szCs w:val="24"/>
        </w:rPr>
        <w:t>Цели и задачи  курса:</w:t>
      </w:r>
    </w:p>
    <w:p w:rsidR="009D56B3" w:rsidRPr="005D351B" w:rsidRDefault="009D56B3" w:rsidP="009D56B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элементов обобщенных технико-техноло</w:t>
      </w:r>
      <w:r w:rsidRPr="005D351B">
        <w:rPr>
          <w:rFonts w:ascii="Times New Roman" w:hAnsi="Times New Roman" w:cs="Times New Roman"/>
          <w:color w:val="000000"/>
          <w:spacing w:val="4"/>
          <w:sz w:val="24"/>
          <w:szCs w:val="24"/>
        </w:rPr>
        <w:t>гических и организационно-экономических знаний;</w:t>
      </w:r>
    </w:p>
    <w:p w:rsidR="009D56B3" w:rsidRPr="005D351B" w:rsidRDefault="009D56B3" w:rsidP="009D56B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начальных </w:t>
      </w:r>
      <w:proofErr w:type="spellStart"/>
      <w:r w:rsidRPr="005D351B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общетрудовых</w:t>
      </w:r>
      <w:proofErr w:type="spellEnd"/>
      <w:r w:rsidRPr="005D351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специальных </w:t>
      </w:r>
      <w:r w:rsidRPr="005D35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умений (преимущественно в сфере ручного труда), основ трудо</w:t>
      </w:r>
      <w:r w:rsidRPr="005D351B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вой и экологической культуры;</w:t>
      </w:r>
    </w:p>
    <w:p w:rsidR="009D56B3" w:rsidRPr="005D351B" w:rsidRDefault="009D56B3" w:rsidP="009D56B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воспитание трудолюбия и навыков культуры труда;</w:t>
      </w:r>
    </w:p>
    <w:p w:rsidR="009D56B3" w:rsidRPr="005D351B" w:rsidRDefault="009D56B3" w:rsidP="009D56B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развитие творческих способностей учащихся, элементов технического и художественного мышления, конструкторских </w:t>
      </w:r>
      <w:r w:rsidRPr="005D351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способностей.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ab/>
        <w:t>Цели и задачи обучения информатике в начальной школе: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-</w:t>
      </w: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формирование первоначальных представлений о свойствах информации, способах работы с ней, в частности с использованием компьютера.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-</w:t>
      </w:r>
      <w:r w:rsidRPr="005D351B">
        <w:rPr>
          <w:rFonts w:ascii="Times New Roman" w:hAnsi="Times New Roman" w:cs="Times New Roman"/>
          <w:color w:val="000000"/>
          <w:sz w:val="24"/>
          <w:szCs w:val="24"/>
        </w:rPr>
        <w:t>познакомить школьников с основными свойствами информации, научить приемам организации информации и планирования деятельности, в частности учебной, при решении поставленных задач;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z w:val="24"/>
          <w:szCs w:val="24"/>
        </w:rPr>
        <w:t>-дать первоначальное представление о компьютере и современных информационных и коммуникационных технологиях;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z w:val="24"/>
          <w:szCs w:val="24"/>
        </w:rPr>
        <w:tab/>
        <w:t>-дать представление о современном информационном обществе, информационной безопасности личности и государства.</w:t>
      </w:r>
    </w:p>
    <w:p w:rsidR="005D351B" w:rsidRPr="005D351B" w:rsidRDefault="005D351B" w:rsidP="005D351B">
      <w:pPr>
        <w:shd w:val="clear" w:color="auto" w:fill="FFFFFF"/>
        <w:spacing w:after="0" w:line="302" w:lineRule="atLeast"/>
        <w:ind w:left="36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5D351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Место предмета в учебном плане:</w:t>
      </w:r>
    </w:p>
    <w:p w:rsidR="005D351B" w:rsidRPr="005D351B" w:rsidRDefault="005D351B" w:rsidP="005D35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год, в том числе на региональный комп</w:t>
      </w:r>
      <w:r w:rsidRPr="005D351B">
        <w:rPr>
          <w:rFonts w:ascii="Times New Roman" w:hAnsi="Times New Roman" w:cs="Times New Roman"/>
          <w:sz w:val="24"/>
          <w:szCs w:val="24"/>
        </w:rPr>
        <w:t>о</w:t>
      </w:r>
      <w:r w:rsidRPr="005D351B">
        <w:rPr>
          <w:rFonts w:ascii="Times New Roman" w:hAnsi="Times New Roman" w:cs="Times New Roman"/>
          <w:sz w:val="24"/>
          <w:szCs w:val="24"/>
        </w:rPr>
        <w:t>нент   (15%). В содержание предмета дополнительно введены развивающие м</w:t>
      </w:r>
      <w:r w:rsidRPr="005D351B">
        <w:rPr>
          <w:rFonts w:ascii="Times New Roman" w:hAnsi="Times New Roman" w:cs="Times New Roman"/>
          <w:sz w:val="24"/>
          <w:szCs w:val="24"/>
        </w:rPr>
        <w:t>о</w:t>
      </w:r>
      <w:r w:rsidRPr="005D351B">
        <w:rPr>
          <w:rFonts w:ascii="Times New Roman" w:hAnsi="Times New Roman" w:cs="Times New Roman"/>
          <w:sz w:val="24"/>
          <w:szCs w:val="24"/>
        </w:rPr>
        <w:t>дули и разделы социально-гуманитарной направленности, а также элементы безопа</w:t>
      </w:r>
      <w:r w:rsidRPr="005D351B">
        <w:rPr>
          <w:rFonts w:ascii="Times New Roman" w:hAnsi="Times New Roman" w:cs="Times New Roman"/>
          <w:sz w:val="24"/>
          <w:szCs w:val="24"/>
        </w:rPr>
        <w:t>с</w:t>
      </w:r>
      <w:r w:rsidRPr="005D351B">
        <w:rPr>
          <w:rFonts w:ascii="Times New Roman" w:hAnsi="Times New Roman" w:cs="Times New Roman"/>
          <w:sz w:val="24"/>
          <w:szCs w:val="24"/>
        </w:rPr>
        <w:t>ности жизнедеятельности.</w:t>
      </w:r>
    </w:p>
    <w:p w:rsidR="005D351B" w:rsidRPr="005D351B" w:rsidRDefault="005D351B" w:rsidP="005D351B">
      <w:pPr>
        <w:shd w:val="clear" w:color="auto" w:fill="FFFFFF"/>
        <w:spacing w:after="0" w:line="3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 </w:t>
      </w:r>
      <w:r w:rsidRPr="005D351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D351B">
        <w:rPr>
          <w:rFonts w:ascii="Times New Roman" w:hAnsi="Times New Roman" w:cs="Times New Roman"/>
          <w:sz w:val="24"/>
          <w:szCs w:val="24"/>
        </w:rPr>
        <w:t xml:space="preserve">           выделено для проведения внеурочных форм занятий, направленных (в ра</w:t>
      </w:r>
      <w:r w:rsidRPr="005D351B">
        <w:rPr>
          <w:rFonts w:ascii="Times New Roman" w:hAnsi="Times New Roman" w:cs="Times New Roman"/>
          <w:sz w:val="24"/>
          <w:szCs w:val="24"/>
        </w:rPr>
        <w:t>м</w:t>
      </w:r>
      <w:r w:rsidRPr="005D351B">
        <w:rPr>
          <w:rFonts w:ascii="Times New Roman" w:hAnsi="Times New Roman" w:cs="Times New Roman"/>
          <w:sz w:val="24"/>
          <w:szCs w:val="24"/>
        </w:rPr>
        <w:t xml:space="preserve">ках освоения программы) на развитие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и личностных результатов. Это экскурсии, проектные задачи, уроки-путешествия, игры, лаборатория исследователей. </w:t>
      </w:r>
    </w:p>
    <w:p w:rsidR="005D351B" w:rsidRPr="005D351B" w:rsidRDefault="005D351B" w:rsidP="005D351B">
      <w:pPr>
        <w:shd w:val="clear" w:color="auto" w:fill="FFFFFF"/>
        <w:spacing w:after="0" w:line="302" w:lineRule="atLeast"/>
        <w:ind w:left="360"/>
        <w:jc w:val="both"/>
        <w:rPr>
          <w:rStyle w:val="a3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5D351B">
        <w:rPr>
          <w:rStyle w:val="a3"/>
          <w:rFonts w:ascii="Times New Roman" w:hAnsi="Times New Roman" w:cs="Times New Roman"/>
          <w:color w:val="FF0000"/>
          <w:sz w:val="24"/>
          <w:szCs w:val="24"/>
        </w:rPr>
        <w:t>1четверть</w:t>
      </w:r>
    </w:p>
    <w:p w:rsidR="005D351B" w:rsidRPr="005D351B" w:rsidRDefault="005D351B" w:rsidP="005D351B">
      <w:pPr>
        <w:shd w:val="clear" w:color="auto" w:fill="FFFFFF"/>
        <w:spacing w:after="0" w:line="302" w:lineRule="atLeast"/>
        <w:ind w:left="360"/>
        <w:jc w:val="both"/>
        <w:rPr>
          <w:rStyle w:val="a3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5D351B">
        <w:rPr>
          <w:rStyle w:val="a3"/>
          <w:rFonts w:ascii="Times New Roman" w:hAnsi="Times New Roman" w:cs="Times New Roman"/>
          <w:color w:val="FF0000"/>
          <w:sz w:val="24"/>
          <w:szCs w:val="24"/>
        </w:rPr>
        <w:t>2четверть</w:t>
      </w:r>
    </w:p>
    <w:p w:rsidR="005D351B" w:rsidRPr="005D351B" w:rsidRDefault="005D351B" w:rsidP="005D351B">
      <w:pPr>
        <w:shd w:val="clear" w:color="auto" w:fill="FFFFFF"/>
        <w:spacing w:after="0" w:line="302" w:lineRule="atLeast"/>
        <w:ind w:left="360"/>
        <w:jc w:val="both"/>
        <w:rPr>
          <w:rStyle w:val="a3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5D351B">
        <w:rPr>
          <w:rStyle w:val="a3"/>
          <w:rFonts w:ascii="Times New Roman" w:hAnsi="Times New Roman" w:cs="Times New Roman"/>
          <w:color w:val="FF0000"/>
          <w:sz w:val="24"/>
          <w:szCs w:val="24"/>
        </w:rPr>
        <w:t>3 четверть</w:t>
      </w:r>
    </w:p>
    <w:p w:rsidR="005D351B" w:rsidRPr="005D351B" w:rsidRDefault="005D351B" w:rsidP="005D351B">
      <w:pPr>
        <w:shd w:val="clear" w:color="auto" w:fill="FFFFFF"/>
        <w:spacing w:after="0" w:line="302" w:lineRule="atLeast"/>
        <w:ind w:left="360"/>
        <w:jc w:val="both"/>
        <w:rPr>
          <w:rStyle w:val="a3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5D351B">
        <w:rPr>
          <w:rStyle w:val="a3"/>
          <w:rFonts w:ascii="Times New Roman" w:hAnsi="Times New Roman" w:cs="Times New Roman"/>
          <w:color w:val="FF0000"/>
          <w:sz w:val="24"/>
          <w:szCs w:val="24"/>
        </w:rPr>
        <w:t>4 четверть</w:t>
      </w:r>
    </w:p>
    <w:p w:rsidR="005D351B" w:rsidRPr="005D351B" w:rsidRDefault="005D351B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Основные принципы отбора материала: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учёт возрастных психологических особенностей детей младшего школьного возраста;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интеграция – установление устойчивых связей между разными учебными предметами;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- дифференциация обучения: </w:t>
      </w:r>
      <w:proofErr w:type="spellStart"/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разноуровневость</w:t>
      </w:r>
      <w:proofErr w:type="spellEnd"/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предлагаемых заданий;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педагогическая поддержка как сильным, так и неуспевающим учащимся;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>- учёт психологических особенностей и возможностей младшего школьника, его индивидуальности и способностей.</w:t>
      </w:r>
    </w:p>
    <w:p w:rsidR="009D56B3" w:rsidRPr="005D351B" w:rsidRDefault="009D56B3" w:rsidP="009D56B3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ab/>
      </w: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ab/>
        <w:t>Общая характеристика учебного процесса:</w:t>
      </w: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5D351B">
        <w:rPr>
          <w:rFonts w:ascii="Times New Roman" w:hAnsi="Times New Roman" w:cs="Times New Roman"/>
          <w:sz w:val="24"/>
          <w:szCs w:val="24"/>
        </w:rPr>
        <w:t xml:space="preserve">Изучения предмета «Технология» в 3 классе является существенное расширение и обогащение представлений учащихся о культуре как рукотворном мире. Увеличение доли информационно – познавательного компонента в структуре курса позволяет третьеклассникам выполнять практические работы различного характера и сложности с опорой на ранее полученные базовые знания и умения, осознать непрерывность процесса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освоения человеком окружающего мира и роль человека – созидателя, творца, изобретателя – в создании среды, обеспечивающей жизненные потребности людей. С 3 класса начинается последовательное формирование у учащихся эколого-технологического сознания. Последнее предполагает: понимание неразрывной связи человека с природой и необходимости знать её законы, чтобы своими бездумными действиями не уничтожить саму жизнь на Земле; отказ от потребительского, расточительного использования природного сырья и источников энергии; нравственное поведение в природе.</w:t>
      </w:r>
    </w:p>
    <w:p w:rsidR="009D56B3" w:rsidRPr="005D351B" w:rsidRDefault="009D56B3" w:rsidP="009D56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proofErr w:type="spellStart"/>
      <w:r w:rsidRPr="005D351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D351B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- с уроками </w:t>
      </w:r>
      <w:proofErr w:type="gramStart"/>
      <w:r w:rsidRPr="005D351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D351B">
        <w:rPr>
          <w:rFonts w:ascii="Times New Roman" w:hAnsi="Times New Roman" w:cs="Times New Roman"/>
          <w:sz w:val="24"/>
          <w:szCs w:val="24"/>
        </w:rPr>
        <w:t xml:space="preserve"> и музыкой;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с физической культурой;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информатикой;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с окружающим миром.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В результате по окончании 3 класса учащийся, освоивший курс «Технология» должен: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называть: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материалы и инструменты, их назначение;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основные способы и приёмы обработки бумаги, текстиля, природных материалов;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правила безопасного труда и личной гигиены при работе с колющими и режущими инструментами;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правила планирования и организации труда;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решать учебные и практические задачи: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собирать простейшие технические модели из деталей наборов типа «Конструктор»;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конструировать простые изделия с учётом технических требований и дизайна;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изготавливать простые изделия из бумаги, картона, ткани, природного материала по рисунку, эскизу, замыслу с соблюдением технологической последовательности;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правильно использовать инструменты и приспособления при выполнении отдельных операций;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оценивать качество работы с учётом технологических и эстетических требований к конкретному изделию;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экономно и рационально расходовать материалы;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 выращивать комнатные растения;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знать/понимать:  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-основные источники информации;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-назначение основных устройств компьютера;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-правила безопасного поведения и гигиены при работе с компьютером;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 </w:t>
      </w:r>
      <w:proofErr w:type="gramStart"/>
      <w:r w:rsidRPr="005D35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для</w:t>
      </w:r>
      <w:proofErr w:type="gramEnd"/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: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-решения учебных и практических задач с применением возможностей компьютера;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-поиска информации с использованием простейших запросов;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D351B">
        <w:rPr>
          <w:rFonts w:ascii="Times New Roman" w:hAnsi="Times New Roman" w:cs="Times New Roman"/>
          <w:color w:val="000000"/>
          <w:spacing w:val="9"/>
          <w:sz w:val="24"/>
          <w:szCs w:val="24"/>
        </w:rPr>
        <w:t>-изменения и создания простых информационных объектов на компьютере.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b/>
          <w:sz w:val="24"/>
          <w:szCs w:val="24"/>
        </w:rPr>
        <w:t>Оценка знаний и умений: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С учётом современных требований к оценочной деятельности в начальной школе вводится четырёх бальная система цифровых оценок (отметок). Отменяется оценка «очень плохо» (отметка 1). Это связано с тем, что единица как отметка в начальной школе </w:t>
      </w:r>
      <w:r w:rsidRPr="005D351B">
        <w:rPr>
          <w:rFonts w:ascii="Times New Roman" w:hAnsi="Times New Roman" w:cs="Times New Roman"/>
          <w:sz w:val="24"/>
          <w:szCs w:val="24"/>
        </w:rPr>
        <w:lastRenderedPageBreak/>
        <w:t>практически не используется и оценка «очень плохо» может быть приравнена к оценке «плохо». Отменяется оценка «</w:t>
      </w:r>
      <w:proofErr w:type="gramStart"/>
      <w:r w:rsidRPr="005D351B">
        <w:rPr>
          <w:rFonts w:ascii="Times New Roman" w:hAnsi="Times New Roman" w:cs="Times New Roman"/>
          <w:sz w:val="24"/>
          <w:szCs w:val="24"/>
        </w:rPr>
        <w:t>посредственно</w:t>
      </w:r>
      <w:proofErr w:type="gramEnd"/>
      <w:r w:rsidRPr="005D351B">
        <w:rPr>
          <w:rFonts w:ascii="Times New Roman" w:hAnsi="Times New Roman" w:cs="Times New Roman"/>
          <w:sz w:val="24"/>
          <w:szCs w:val="24"/>
        </w:rPr>
        <w:t>» и вводится оценка «удовлетворительно.</w:t>
      </w:r>
    </w:p>
    <w:p w:rsidR="009D56B3" w:rsidRPr="005D351B" w:rsidRDefault="009D56B3" w:rsidP="009D5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B">
        <w:rPr>
          <w:rFonts w:ascii="Times New Roman" w:hAnsi="Times New Roman" w:cs="Times New Roman"/>
          <w:b/>
          <w:sz w:val="24"/>
          <w:szCs w:val="24"/>
        </w:rPr>
        <w:t>Инструментарий для оценивания результатов: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самоконтроль, взаимоконтроль;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словесная оценка;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письменная оценка;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Используемые в тексте программы условные обозначения: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- «БУП» - базисный учебный план;</w:t>
      </w:r>
    </w:p>
    <w:p w:rsidR="009D56B3" w:rsidRPr="005D351B" w:rsidRDefault="009D56B3" w:rsidP="009D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 xml:space="preserve">-«УМК» - </w:t>
      </w:r>
      <w:proofErr w:type="spellStart"/>
      <w:proofErr w:type="gramStart"/>
      <w:r w:rsidRPr="005D351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5D351B">
        <w:rPr>
          <w:rFonts w:ascii="Times New Roman" w:hAnsi="Times New Roman" w:cs="Times New Roman"/>
          <w:sz w:val="24"/>
          <w:szCs w:val="24"/>
        </w:rPr>
        <w:t xml:space="preserve"> комплект.</w:t>
      </w:r>
    </w:p>
    <w:p w:rsidR="005D351B" w:rsidRDefault="005D351B" w:rsidP="005D351B">
      <w:pPr>
        <w:spacing w:after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5D351B" w:rsidRPr="005D351B" w:rsidRDefault="005D351B" w:rsidP="005D351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D351B">
        <w:rPr>
          <w:rFonts w:ascii="Times New Roman" w:hAnsi="Times New Roman" w:cs="Times New Roman"/>
          <w:sz w:val="24"/>
          <w:szCs w:val="24"/>
        </w:rPr>
        <w:t>Литература:</w:t>
      </w:r>
    </w:p>
    <w:p w:rsidR="005D351B" w:rsidRPr="005D351B" w:rsidRDefault="005D351B" w:rsidP="005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Е.А. Технология. 3 класс.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>, 2012</w:t>
      </w:r>
    </w:p>
    <w:p w:rsidR="005D351B" w:rsidRPr="005D351B" w:rsidRDefault="005D351B" w:rsidP="005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1B" w:rsidRPr="005D351B" w:rsidRDefault="005D351B" w:rsidP="005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Е.А. Технология. 3 класс Учимся мастерству. Рабочая тетрадь. – М.: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>, 2012.</w:t>
      </w:r>
    </w:p>
    <w:p w:rsidR="005D351B" w:rsidRPr="005D351B" w:rsidRDefault="005D351B" w:rsidP="005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1B" w:rsidRPr="005D351B" w:rsidRDefault="005D351B" w:rsidP="005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351B" w:rsidRPr="005D351B">
          <w:pgSz w:w="11906" w:h="16838"/>
          <w:pgMar w:top="1134" w:right="1134" w:bottom="1134" w:left="1134" w:header="709" w:footer="709" w:gutter="0"/>
          <w:cols w:space="720"/>
        </w:sectPr>
      </w:pP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 xml:space="preserve"> Е.А. Технология. 3 класс. Ступеньки к мастерству. Органайзер для учителя. Сценарии уроков, поурочное планирование.- М.: </w:t>
      </w:r>
      <w:proofErr w:type="spellStart"/>
      <w:r w:rsidRPr="005D351B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5D351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D35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351B">
        <w:rPr>
          <w:rFonts w:ascii="Times New Roman" w:hAnsi="Times New Roman" w:cs="Times New Roman"/>
          <w:sz w:val="24"/>
          <w:szCs w:val="24"/>
        </w:rPr>
        <w:t xml:space="preserve"> Граф, 2012.</w:t>
      </w:r>
    </w:p>
    <w:p w:rsidR="00F247A1" w:rsidRDefault="00F247A1" w:rsidP="009D56B3">
      <w:pPr>
        <w:spacing w:after="0"/>
        <w:jc w:val="center"/>
        <w:outlineLvl w:val="0"/>
      </w:pPr>
    </w:p>
    <w:sectPr w:rsidR="00F247A1" w:rsidSect="00D1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5CAE6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56B3"/>
    <w:rsid w:val="005D351B"/>
    <w:rsid w:val="009D56B3"/>
    <w:rsid w:val="00A42CE1"/>
    <w:rsid w:val="00D774C4"/>
    <w:rsid w:val="00F2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35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4793-E2C9-45EB-AF3B-E45406AE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2013-09-15T11:00:00Z</dcterms:created>
  <dcterms:modified xsi:type="dcterms:W3CDTF">2013-09-15T11:22:00Z</dcterms:modified>
</cp:coreProperties>
</file>